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8" w:lineRule="auto"/>
        <w:ind w:left="2707" w:right="335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GOVERNO DO DISTRITO FEDERAL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65405</wp:posOffset>
            </wp:positionH>
            <wp:positionV relativeFrom="paragraph">
              <wp:posOffset>43890</wp:posOffset>
            </wp:positionV>
            <wp:extent cx="1065530" cy="73279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32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5039227</wp:posOffset>
            </wp:positionH>
            <wp:positionV relativeFrom="paragraph">
              <wp:posOffset>124207</wp:posOffset>
            </wp:positionV>
            <wp:extent cx="877976" cy="486344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976" cy="4863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" w:lineRule="auto"/>
        <w:ind w:left="2706" w:right="336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ESCOLA SUPERIOR DE CIÊNCIAS DA SAÚDE</w:t>
      </w:r>
    </w:p>
    <w:p w:rsidR="00000000" w:rsidDel="00000000" w:rsidP="00000000" w:rsidRDefault="00000000" w:rsidRPr="00000000" w14:paraId="00000003">
      <w:pPr>
        <w:ind w:left="2707" w:right="3358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Coordenação de Pesquisa e Comunicação Científica Programa de Fomento à Pesquisa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219" w:lineRule="auto"/>
        <w:ind w:right="3361" w:firstLine="1383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7">
      <w:pPr>
        <w:spacing w:before="120" w:lineRule="auto"/>
        <w:ind w:left="2018" w:right="189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CRITÉRIOS DE SELEÇÃO E QUADRO DE PONTUAÇÃO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Projetos de Pesquisa a serem apoiados pelo Programa de Fomento à Pesquisa da Escola Superior de Ciências da Saúde - ESCS, com recursos da Fepecs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Seleção 2021.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7.0" w:type="dxa"/>
        <w:jc w:val="left"/>
        <w:tblInd w:w="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4"/>
        <w:gridCol w:w="1433"/>
        <w:tblGridChange w:id="0">
          <w:tblGrid>
            <w:gridCol w:w="8224"/>
            <w:gridCol w:w="1433"/>
          </w:tblGrid>
        </w:tblGridChange>
      </w:tblGrid>
      <w:tr>
        <w:trPr>
          <w:trHeight w:val="276" w:hRule="atLeast"/>
        </w:trPr>
        <w:tc>
          <w:tcPr>
            <w:tcBorders>
              <w:left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693" w:right="27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 DE SELEÇÃO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Máx. Pontos</w:t>
            </w:r>
          </w:p>
        </w:tc>
      </w:tr>
      <w:tr>
        <w:trPr>
          <w:trHeight w:val="275" w:hRule="atLeast"/>
        </w:trPr>
        <w:tc>
          <w:tcPr>
            <w:gridSpan w:val="2"/>
            <w:tcBorders>
              <w:left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12.4.1 GRUPO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Mérito científico do projeto</w:t>
            </w:r>
          </w:p>
        </w:tc>
      </w:tr>
      <w:tr>
        <w:trPr>
          <w:trHeight w:val="551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6" w:right="3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12.4.1.1 Fundamentação teórica do escopo: O projeto está bem fundamentado em referencial teórico atualizado e apto para orientar seu desenvolvimento.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825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12.4.1.2 Coerência dos objetivos e justificativa do projeto: O tema ou problema de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4" w:lineRule="auto"/>
              <w:ind w:left="6" w:right="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trata o projeto está contextualizado com base na realidade local do DF e RIDE, o suficiente para explicar/motivar a realização do projeto.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83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12.4.1.3 Adequação metodológica e viabilidade de execução: A metodologia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está adequada aos objetivos do projeto e demonstra detalhadamente a forma de conduzir as ações a serem desenvolvidas durante sua execução.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73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Grupo 1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554" w:hRule="atLeast"/>
        </w:trPr>
        <w:tc>
          <w:tcPr>
            <w:gridSpan w:val="2"/>
            <w:tcBorders>
              <w:left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0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12.4.2. GRUPO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Capacidade do projeto em dar respostas ao aprimoramento da rede de serviços da SES-DF</w:t>
            </w:r>
          </w:p>
        </w:tc>
      </w:tr>
      <w:tr>
        <w:trPr>
          <w:trHeight w:val="551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6" w:right="3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12.4.2.1 Adequação dos objetivos: Os objetivos do projeto são específicos, mensuráveis, atingíveis, relevantes para o aprimoramento do SUS-DF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827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12.4.2.2 Resultados esperados: Os benefícios/ resultados descritos no projeto são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4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abrangentes e têm capacidade de melhorar significativamente os serviços de saúde e/ou as condições de vida da população.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75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12.4.2.3 O projeto pode gerar iniciativas com potencial de replicação no SUS-DF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75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Grupo 2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99" w:hRule="atLeast"/>
        </w:trPr>
        <w:tc>
          <w:tcPr>
            <w:gridSpan w:val="2"/>
            <w:tcBorders>
              <w:left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Viabilidade operacional do projeto</w:t>
            </w:r>
          </w:p>
        </w:tc>
      </w:tr>
      <w:tr>
        <w:trPr>
          <w:trHeight w:val="552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6" w:right="2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12.4.3.1 O projeto tem viabilidade e exequibilidade, demonstrada na razoabilidade do seu cronograma, praticidade das ações programadas e orçamento solicitado.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551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6" w:right="1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12.4.3.2 Os recursos solicitados se justificam face aos objetivos e a metodologia do projeto.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554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0" w:lineRule="auto"/>
              <w:ind w:left="6" w:right="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12.4.3.3 Há coerência entre os valores solicitados e os preços praticados no mercado e pertinência das despesas de capital e custeio às necessidades do projeto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275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Grupo 3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549" w:hRule="atLeast"/>
        </w:trPr>
        <w:tc>
          <w:tcPr>
            <w:gridSpan w:val="2"/>
            <w:tcBorders>
              <w:left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6" w:right="1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Produção científica do coordenador/proponente, ocorrida nos últimos 5 anos a contar da data de publicação deste Edital Normativo</w:t>
            </w:r>
          </w:p>
        </w:tc>
      </w:tr>
      <w:tr>
        <w:trPr>
          <w:trHeight w:val="1934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12.4.4.1 Autor e/ou coautor de artigo publicado em periódico indexado.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3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 pontos por artigo publicado em periódico indexados nas bases ISI, Scimago, MEDLINE ou Scopus.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 pontos por artigo publicado em periódico indexados na base Scielo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 ponto por artigo publicado em periódico indexado nas bases LILACS, LATIN- DEX ou semelhantes.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3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Grupo 4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5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MÁXIMA FINAL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39">
      <w:pPr>
        <w:spacing w:line="256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60" w:w="11930" w:orient="portrait"/>
      <w:pgMar w:bottom="280" w:top="980" w:left="78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1383" w:right="1897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91856"/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9185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F91856"/>
    <w:rPr>
      <w:sz w:val="24"/>
      <w:szCs w:val="24"/>
    </w:rPr>
  </w:style>
  <w:style w:type="paragraph" w:styleId="Heading1" w:customStyle="1">
    <w:name w:val="Heading 1"/>
    <w:basedOn w:val="Normal"/>
    <w:uiPriority w:val="1"/>
    <w:qFormat w:val="1"/>
    <w:rsid w:val="00F91856"/>
    <w:pPr>
      <w:spacing w:before="120"/>
      <w:ind w:left="1383" w:right="1897"/>
      <w:jc w:val="center"/>
      <w:outlineLvl w:val="1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F91856"/>
  </w:style>
  <w:style w:type="paragraph" w:styleId="TableParagraph" w:customStyle="1">
    <w:name w:val="Table Paragraph"/>
    <w:basedOn w:val="Normal"/>
    <w:uiPriority w:val="1"/>
    <w:qFormat w:val="1"/>
    <w:rsid w:val="00F91856"/>
    <w:pPr>
      <w:spacing w:line="268" w:lineRule="exact"/>
      <w:ind w:left="6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u6/hsWNtL6R1BpT4dXNwSp+rA==">AMUW2mW2V6A2lXc+YIMn4OVA9wWVods6JPdKNTgiKsXvOZUR84zWbt0y5Gufbg1GI717pAXQnnBEgCmyIsgVpsUY+VqrDGRz7Vc8XPYretOYB8Ql0+/62ok=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2020-11-11T00:00:00Z</vt:filetime>
  </property>
</Properties>
</file>